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E7DBA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IV042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November 2016</w:t>
      </w:r>
      <w:r w:rsidR="00840B10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IV042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40B1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D4AFF">
        <w:rPr>
          <w:rFonts w:asciiTheme="minorHAnsi" w:hAnsiTheme="minorHAnsi" w:cs="Arial"/>
          <w:lang w:val="en-ZA"/>
        </w:rPr>
        <w:t>11.617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80B07">
        <w:rPr>
          <w:rFonts w:asciiTheme="minorHAnsi" w:hAnsiTheme="minorHAnsi" w:cs="Arial"/>
          <w:lang w:val="en-ZA"/>
        </w:rPr>
        <w:t>18 November 2016</w:t>
      </w:r>
      <w:r>
        <w:rPr>
          <w:rFonts w:asciiTheme="minorHAnsi" w:hAnsiTheme="minorHAnsi" w:cs="Arial"/>
          <w:lang w:val="en-ZA"/>
        </w:rPr>
        <w:t xml:space="preserve"> of </w:t>
      </w:r>
      <w:r w:rsidR="006D4AFF">
        <w:rPr>
          <w:rFonts w:asciiTheme="minorHAnsi" w:hAnsiTheme="minorHAnsi" w:cs="Arial"/>
          <w:lang w:val="en-ZA"/>
        </w:rPr>
        <w:t>7.367</w:t>
      </w:r>
      <w:r>
        <w:rPr>
          <w:rFonts w:asciiTheme="minorHAnsi" w:hAnsiTheme="minorHAnsi" w:cs="Arial"/>
          <w:lang w:val="en-ZA"/>
        </w:rPr>
        <w:t xml:space="preserve">% plus </w:t>
      </w:r>
      <w:r w:rsidR="00840B10">
        <w:rPr>
          <w:rFonts w:asciiTheme="minorHAnsi" w:hAnsiTheme="minorHAnsi" w:cs="Arial"/>
          <w:lang w:val="en-ZA"/>
        </w:rPr>
        <w:t>425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November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80B0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9 February, 9 May, 9 August, </w:t>
      </w:r>
      <w:proofErr w:type="gramStart"/>
      <w:r>
        <w:rPr>
          <w:rFonts w:asciiTheme="minorHAnsi" w:hAnsiTheme="minorHAnsi" w:cs="Arial"/>
          <w:lang w:val="en-ZA"/>
        </w:rPr>
        <w:t>9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ZAG000140708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C80B07" w:rsidRDefault="00C80B0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D4A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EE7DBA" w:rsidRPr="00A524F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https://www.jse.co.za/content/JSEPricingSupplementsItems/2014/BondDocuments/IV042-Applicable%20Pricing%20Supplement-17.11.16.pdf</w:t>
        </w:r>
      </w:hyperlink>
      <w:r w:rsidR="00EE7DBA">
        <w:rPr>
          <w:rFonts w:asciiTheme="minorHAnsi" w:hAnsiTheme="minorHAnsi" w:cs="Arial"/>
          <w:b/>
          <w:i/>
          <w:lang w:val="en-ZA"/>
        </w:rPr>
        <w:t xml:space="preserve"> </w:t>
      </w:r>
    </w:p>
    <w:p w:rsidR="00EE7DBA" w:rsidRPr="00F64748" w:rsidRDefault="00EE7DB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80B07" w:rsidRDefault="00C80B0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80B07" w:rsidRDefault="00C80B07" w:rsidP="00C80B07">
      <w:pPr>
        <w:spacing w:before="120" w:after="1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>Kavisha Pillay                                             Investec Corp &amp; Inst Banking                                    +27 11 286 9065</w:t>
      </w:r>
    </w:p>
    <w:p w:rsidR="00C80B07" w:rsidRDefault="00C80B07" w:rsidP="00C80B0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sectPr w:rsidR="00C80B07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80B0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80B0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4A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A84AD4" wp14:editId="2D4B70B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4A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C4F599" wp14:editId="550EB7C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0F70E13" wp14:editId="60E3B54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729B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AFF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B10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6B74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0B07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E7DBA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042-Applicable%20Pricing%20Supplement-17.11.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99679-3732-4965-85DB-37F0DA528C56}"/>
</file>

<file path=customXml/itemProps2.xml><?xml version="1.0" encoding="utf-8"?>
<ds:datastoreItem xmlns:ds="http://schemas.openxmlformats.org/officeDocument/2006/customXml" ds:itemID="{FDB876D0-B2DE-4D61-ADDD-B931E7759C64}"/>
</file>

<file path=customXml/itemProps3.xml><?xml version="1.0" encoding="utf-8"?>
<ds:datastoreItem xmlns:ds="http://schemas.openxmlformats.org/officeDocument/2006/customXml" ds:itemID="{1DFF2205-A750-4276-995B-3ADADE50FD25}"/>
</file>

<file path=customXml/itemProps4.xml><?xml version="1.0" encoding="utf-8"?>
<ds:datastoreItem xmlns:ds="http://schemas.openxmlformats.org/officeDocument/2006/customXml" ds:itemID="{6A4B1570-2AD3-4763-A710-853EBCCBB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212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2016-11-18T07:59:00Z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500300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